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FB" w:rsidRDefault="00CD1EFB" w:rsidP="00CD1EFB">
      <w:r>
        <w:t>Блок «</w:t>
      </w:r>
      <w:proofErr w:type="spellStart"/>
      <w:r>
        <w:t>Биоэкология</w:t>
      </w:r>
      <w:proofErr w:type="spellEnd"/>
      <w:r>
        <w:t>»</w:t>
      </w:r>
    </w:p>
    <w:p w:rsidR="00CD1EFB" w:rsidRDefault="00CD1EFB" w:rsidP="00CD1EFB">
      <w:pPr>
        <w:pStyle w:val="a3"/>
        <w:numPr>
          <w:ilvl w:val="0"/>
          <w:numId w:val="3"/>
        </w:numPr>
      </w:pPr>
      <w:r>
        <w:t>Аутэкология</w:t>
      </w:r>
      <w:r w:rsidR="006C2EFD">
        <w:t>: факторы среды, взаимодействия меду организмами, стратегии выживания</w:t>
      </w:r>
      <w:r>
        <w:t xml:space="preserve"> – 2 пары</w:t>
      </w:r>
    </w:p>
    <w:p w:rsidR="00CD1EFB" w:rsidRDefault="00CD1EFB" w:rsidP="00CD1EFB">
      <w:pPr>
        <w:pStyle w:val="a3"/>
        <w:numPr>
          <w:ilvl w:val="0"/>
          <w:numId w:val="3"/>
        </w:numPr>
      </w:pPr>
      <w:proofErr w:type="spellStart"/>
      <w:r>
        <w:t>Дэмэкология</w:t>
      </w:r>
      <w:proofErr w:type="spellEnd"/>
      <w:r w:rsidR="006C2EFD">
        <w:t>: структура и динамика популяций</w:t>
      </w:r>
      <w:r>
        <w:t xml:space="preserve"> – 2 пары</w:t>
      </w:r>
    </w:p>
    <w:p w:rsidR="00CD1EFB" w:rsidRDefault="006C2EFD" w:rsidP="00CD1EFB">
      <w:pPr>
        <w:pStyle w:val="a3"/>
        <w:numPr>
          <w:ilvl w:val="0"/>
          <w:numId w:val="3"/>
        </w:numPr>
      </w:pPr>
      <w:r>
        <w:t xml:space="preserve">Синэкология: концепция экосистемы, динамика экосистем </w:t>
      </w:r>
      <w:r w:rsidR="00CD1EFB">
        <w:t>– 2 пары</w:t>
      </w:r>
    </w:p>
    <w:p w:rsidR="00CD1EFB" w:rsidRDefault="00CD1EFB" w:rsidP="00CD1EFB">
      <w:pPr>
        <w:pStyle w:val="a3"/>
        <w:numPr>
          <w:ilvl w:val="0"/>
          <w:numId w:val="3"/>
        </w:numPr>
      </w:pPr>
      <w:r>
        <w:t>Учение о биосфере</w:t>
      </w:r>
      <w:bookmarkStart w:id="0" w:name="_GoBack"/>
      <w:bookmarkEnd w:id="0"/>
      <w:r>
        <w:t xml:space="preserve"> - 2 пары</w:t>
      </w:r>
    </w:p>
    <w:p w:rsidR="00CD1EFB" w:rsidRPr="00CD1EFB" w:rsidRDefault="00CD1EFB">
      <w:pPr>
        <w:rPr>
          <w:b/>
        </w:rPr>
      </w:pPr>
      <w:r w:rsidRPr="00CD1EFB">
        <w:rPr>
          <w:b/>
        </w:rPr>
        <w:t>Всего 8 пар</w:t>
      </w:r>
    </w:p>
    <w:p w:rsidR="0046567B" w:rsidRDefault="00743ED6">
      <w:r>
        <w:t>Блок «Устойчивое развитие»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Устойчивое развитие территорий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Цели устойчивого развития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Принципы устойчивого развития в экономике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Роль бизнеса в устойчивом развитии и социальное предпринимательство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Атмосфера и климат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Биоразнообразие и его сохранение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Устойчивое использование водных ресурсов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 xml:space="preserve">Энергия и </w:t>
      </w:r>
      <w:proofErr w:type="spellStart"/>
      <w:r>
        <w:t>энергоэффективность</w:t>
      </w:r>
      <w:proofErr w:type="spellEnd"/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Здания и архитектура, зеленое строительство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Устойчивый транспорт и будущее транспортной инфраструктуры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proofErr w:type="spellStart"/>
      <w:r>
        <w:t>Экологичное</w:t>
      </w:r>
      <w:proofErr w:type="spellEnd"/>
      <w:r>
        <w:t xml:space="preserve"> управление отходами</w:t>
      </w:r>
      <w:r w:rsidR="00DC2B80">
        <w:t xml:space="preserve"> – 1 пара</w:t>
      </w:r>
    </w:p>
    <w:p w:rsidR="00743ED6" w:rsidRDefault="00743ED6" w:rsidP="00743ED6">
      <w:pPr>
        <w:pStyle w:val="a3"/>
        <w:numPr>
          <w:ilvl w:val="0"/>
          <w:numId w:val="1"/>
        </w:numPr>
      </w:pPr>
      <w:r>
        <w:t>Город и человек</w:t>
      </w:r>
      <w:r w:rsidR="00DC2B80">
        <w:t xml:space="preserve"> – 1 пара</w:t>
      </w:r>
    </w:p>
    <w:p w:rsidR="00CD1EFB" w:rsidRPr="00CD1EFB" w:rsidRDefault="00CD1EFB" w:rsidP="00CD1EFB">
      <w:pPr>
        <w:rPr>
          <w:b/>
        </w:rPr>
      </w:pPr>
      <w:r w:rsidRPr="00CD1EFB">
        <w:rPr>
          <w:b/>
        </w:rPr>
        <w:t>Всего 12 пар</w:t>
      </w:r>
    </w:p>
    <w:p w:rsidR="00107FD4" w:rsidRDefault="00107FD4" w:rsidP="00107FD4">
      <w:r>
        <w:t>Блок «</w:t>
      </w:r>
      <w:r w:rsidR="005657C0">
        <w:t>развитие когнитивных способностей»</w:t>
      </w:r>
    </w:p>
    <w:p w:rsidR="005657C0" w:rsidRDefault="005657C0" w:rsidP="005657C0">
      <w:pPr>
        <w:pStyle w:val="a3"/>
        <w:numPr>
          <w:ilvl w:val="0"/>
          <w:numId w:val="2"/>
        </w:numPr>
      </w:pPr>
      <w:r>
        <w:t xml:space="preserve">Тайм-менеджмент для участников интеллектуальных соревнований - </w:t>
      </w:r>
      <w:r w:rsidR="00CD1EFB">
        <w:t xml:space="preserve"> 1 пара</w:t>
      </w:r>
    </w:p>
    <w:p w:rsidR="005657C0" w:rsidRDefault="005657C0" w:rsidP="005657C0">
      <w:pPr>
        <w:pStyle w:val="a3"/>
        <w:numPr>
          <w:ilvl w:val="0"/>
          <w:numId w:val="2"/>
        </w:numPr>
      </w:pPr>
      <w:r>
        <w:t xml:space="preserve">Методики развития памяти, внимания и навыков </w:t>
      </w:r>
      <w:proofErr w:type="spellStart"/>
      <w:r>
        <w:t>скорочтения</w:t>
      </w:r>
      <w:proofErr w:type="spellEnd"/>
      <w:r>
        <w:t xml:space="preserve"> –</w:t>
      </w:r>
      <w:r w:rsidR="00CD1EFB">
        <w:t xml:space="preserve"> 1 пара</w:t>
      </w:r>
    </w:p>
    <w:p w:rsidR="005657C0" w:rsidRDefault="005657C0" w:rsidP="005657C0">
      <w:pPr>
        <w:pStyle w:val="a3"/>
        <w:numPr>
          <w:ilvl w:val="0"/>
          <w:numId w:val="2"/>
        </w:numPr>
      </w:pPr>
      <w:r>
        <w:t>Смысловое чтение и работа с текстом –</w:t>
      </w:r>
      <w:r w:rsidR="00CD1EFB">
        <w:t xml:space="preserve"> 2</w:t>
      </w:r>
      <w:r>
        <w:t xml:space="preserve"> пары</w:t>
      </w:r>
    </w:p>
    <w:p w:rsidR="005657C0" w:rsidRDefault="005657C0" w:rsidP="005657C0">
      <w:pPr>
        <w:pStyle w:val="a3"/>
        <w:numPr>
          <w:ilvl w:val="0"/>
          <w:numId w:val="2"/>
        </w:numPr>
      </w:pPr>
      <w:r>
        <w:t>Конспектирование и карты памяти –</w:t>
      </w:r>
      <w:r w:rsidR="00CD1EFB">
        <w:t xml:space="preserve"> 1</w:t>
      </w:r>
      <w:r>
        <w:t xml:space="preserve"> </w:t>
      </w:r>
      <w:r w:rsidR="00CD1EFB">
        <w:t>пара</w:t>
      </w:r>
    </w:p>
    <w:p w:rsidR="005657C0" w:rsidRDefault="005657C0" w:rsidP="005657C0">
      <w:pPr>
        <w:pStyle w:val="a3"/>
        <w:numPr>
          <w:ilvl w:val="0"/>
          <w:numId w:val="2"/>
        </w:numPr>
      </w:pPr>
      <w:r>
        <w:t>Ораторское искусство –</w:t>
      </w:r>
      <w:r w:rsidR="00CD1EFB">
        <w:t xml:space="preserve"> 2</w:t>
      </w:r>
      <w:r>
        <w:t xml:space="preserve"> пары</w:t>
      </w:r>
    </w:p>
    <w:p w:rsidR="00CD1EFB" w:rsidRPr="004973FC" w:rsidRDefault="00CD1EFB" w:rsidP="00CD1EFB">
      <w:pPr>
        <w:rPr>
          <w:b/>
        </w:rPr>
      </w:pPr>
      <w:r w:rsidRPr="00CD1EFB">
        <w:rPr>
          <w:b/>
        </w:rPr>
        <w:t>Всего 7 пар</w:t>
      </w:r>
    </w:p>
    <w:p w:rsidR="00CD1EFB" w:rsidRDefault="00CD1EFB" w:rsidP="00CD1EFB">
      <w:r>
        <w:t>Блок «экология человека и социальная экология»</w:t>
      </w:r>
    </w:p>
    <w:p w:rsidR="00CD1EFB" w:rsidRDefault="00CD1EFB" w:rsidP="00CD1EFB">
      <w:pPr>
        <w:pStyle w:val="a3"/>
        <w:numPr>
          <w:ilvl w:val="0"/>
          <w:numId w:val="5"/>
        </w:numPr>
      </w:pPr>
      <w:r>
        <w:t>Факторы, определяющие здоровье человека – 1 пара</w:t>
      </w:r>
    </w:p>
    <w:p w:rsidR="00CD1EFB" w:rsidRDefault="00CD1EFB" w:rsidP="00CD1EFB">
      <w:pPr>
        <w:pStyle w:val="a3"/>
        <w:numPr>
          <w:ilvl w:val="0"/>
          <w:numId w:val="5"/>
        </w:numPr>
      </w:pPr>
      <w:proofErr w:type="spellStart"/>
      <w:r>
        <w:t>Экологичный</w:t>
      </w:r>
      <w:proofErr w:type="spellEnd"/>
      <w:r>
        <w:t xml:space="preserve"> быт человека – 1 пара</w:t>
      </w:r>
    </w:p>
    <w:p w:rsidR="004973FC" w:rsidRPr="004973FC" w:rsidRDefault="004973FC" w:rsidP="004973FC">
      <w:pPr>
        <w:rPr>
          <w:b/>
        </w:rPr>
      </w:pPr>
      <w:r w:rsidRPr="004973FC">
        <w:rPr>
          <w:b/>
        </w:rPr>
        <w:t>Всего 2 пары</w:t>
      </w:r>
    </w:p>
    <w:p w:rsidR="00CD1EFB" w:rsidRDefault="00CD1EFB" w:rsidP="00CD1EFB">
      <w:r>
        <w:t>Блок «рациональное природопользование»</w:t>
      </w:r>
    </w:p>
    <w:p w:rsidR="00CD1EFB" w:rsidRDefault="00CD1EFB" w:rsidP="00FA5147">
      <w:pPr>
        <w:pStyle w:val="a3"/>
        <w:numPr>
          <w:ilvl w:val="0"/>
          <w:numId w:val="4"/>
        </w:numPr>
      </w:pPr>
      <w:r>
        <w:t>Инвазивные виды и их влияние на экосистемы – 1 пара</w:t>
      </w:r>
    </w:p>
    <w:p w:rsidR="00F91077" w:rsidRDefault="00F91077" w:rsidP="00FA5147">
      <w:pPr>
        <w:pStyle w:val="a3"/>
        <w:numPr>
          <w:ilvl w:val="0"/>
          <w:numId w:val="4"/>
        </w:numPr>
      </w:pPr>
      <w:r>
        <w:t>Мониторинг и индикация – 1 пара</w:t>
      </w:r>
    </w:p>
    <w:p w:rsidR="00F91077" w:rsidRDefault="00F91077" w:rsidP="00FA5147">
      <w:pPr>
        <w:pStyle w:val="a3"/>
        <w:numPr>
          <w:ilvl w:val="0"/>
          <w:numId w:val="4"/>
        </w:numPr>
      </w:pPr>
      <w:r>
        <w:t>Рекультивация земель - 1 пара</w:t>
      </w:r>
    </w:p>
    <w:p w:rsidR="004973FC" w:rsidRPr="004973FC" w:rsidRDefault="004973FC" w:rsidP="004973FC">
      <w:pPr>
        <w:rPr>
          <w:b/>
        </w:rPr>
      </w:pPr>
      <w:r w:rsidRPr="004973FC">
        <w:rPr>
          <w:b/>
        </w:rPr>
        <w:t>Всего 3 пары</w:t>
      </w:r>
    </w:p>
    <w:p w:rsidR="00743ED6" w:rsidRDefault="00743ED6" w:rsidP="00743ED6"/>
    <w:p w:rsidR="004973FC" w:rsidRDefault="004973FC" w:rsidP="00743ED6">
      <w:pPr>
        <w:rPr>
          <w:b/>
        </w:rPr>
      </w:pPr>
      <w:r w:rsidRPr="004973FC">
        <w:rPr>
          <w:b/>
        </w:rPr>
        <w:t>32 пары</w:t>
      </w:r>
    </w:p>
    <w:p w:rsidR="004D25D4" w:rsidRPr="004973FC" w:rsidRDefault="004D25D4" w:rsidP="00743ED6">
      <w:pPr>
        <w:rPr>
          <w:b/>
        </w:rPr>
      </w:pPr>
    </w:p>
    <w:sectPr w:rsidR="004D25D4" w:rsidRPr="0049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D8C"/>
    <w:multiLevelType w:val="hybridMultilevel"/>
    <w:tmpl w:val="CDF6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7710"/>
    <w:multiLevelType w:val="hybridMultilevel"/>
    <w:tmpl w:val="1740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279E8"/>
    <w:multiLevelType w:val="hybridMultilevel"/>
    <w:tmpl w:val="3BF0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5B02"/>
    <w:multiLevelType w:val="hybridMultilevel"/>
    <w:tmpl w:val="AE6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3E9E"/>
    <w:multiLevelType w:val="hybridMultilevel"/>
    <w:tmpl w:val="1226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7D"/>
    <w:rsid w:val="00107FD4"/>
    <w:rsid w:val="002961F7"/>
    <w:rsid w:val="004973FC"/>
    <w:rsid w:val="004D25D4"/>
    <w:rsid w:val="004E1C9A"/>
    <w:rsid w:val="005657C0"/>
    <w:rsid w:val="005B00FB"/>
    <w:rsid w:val="006C2EFD"/>
    <w:rsid w:val="006F124B"/>
    <w:rsid w:val="00743ED6"/>
    <w:rsid w:val="00A92A7D"/>
    <w:rsid w:val="00AD5944"/>
    <w:rsid w:val="00CD1EFB"/>
    <w:rsid w:val="00DC2B80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3A31"/>
  <w15:chartTrackingRefBased/>
  <w15:docId w15:val="{E7A50489-AEE1-4800-A219-4708189F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2019-07-28T15:26:00Z</dcterms:created>
  <dcterms:modified xsi:type="dcterms:W3CDTF">2019-07-28T15:26:00Z</dcterms:modified>
</cp:coreProperties>
</file>